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63E4" w14:textId="77777777" w:rsidR="00FE067E" w:rsidRPr="00C80B11" w:rsidRDefault="003C6034" w:rsidP="00CC1F3B">
      <w:pPr>
        <w:pStyle w:val="TitlePageOrigin"/>
        <w:rPr>
          <w:color w:val="auto"/>
        </w:rPr>
      </w:pPr>
      <w:r w:rsidRPr="00C80B11">
        <w:rPr>
          <w:caps w:val="0"/>
          <w:color w:val="auto"/>
        </w:rPr>
        <w:t>WEST VIRGINIA LEGISLATURE</w:t>
      </w:r>
    </w:p>
    <w:p w14:paraId="041EF933" w14:textId="165EC6B9" w:rsidR="00CD36CF" w:rsidRPr="00C80B11" w:rsidRDefault="00CD36CF" w:rsidP="00CC1F3B">
      <w:pPr>
        <w:pStyle w:val="TitlePageSession"/>
        <w:rPr>
          <w:color w:val="auto"/>
        </w:rPr>
      </w:pPr>
      <w:r w:rsidRPr="00C80B11">
        <w:rPr>
          <w:color w:val="auto"/>
        </w:rPr>
        <w:t>20</w:t>
      </w:r>
      <w:r w:rsidR="00EC5E63" w:rsidRPr="00C80B11">
        <w:rPr>
          <w:color w:val="auto"/>
        </w:rPr>
        <w:t>2</w:t>
      </w:r>
      <w:r w:rsidR="002B3E3D" w:rsidRPr="00C80B11">
        <w:rPr>
          <w:color w:val="auto"/>
        </w:rPr>
        <w:t>5</w:t>
      </w:r>
      <w:r w:rsidRPr="00C80B11">
        <w:rPr>
          <w:color w:val="auto"/>
        </w:rPr>
        <w:t xml:space="preserve"> </w:t>
      </w:r>
      <w:r w:rsidR="003C6034" w:rsidRPr="00C80B11">
        <w:rPr>
          <w:caps w:val="0"/>
          <w:color w:val="auto"/>
        </w:rPr>
        <w:t>REGULAR SESSION</w:t>
      </w:r>
    </w:p>
    <w:p w14:paraId="334AC510" w14:textId="77777777" w:rsidR="00CD36CF" w:rsidRPr="00C80B11" w:rsidRDefault="00D844A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79859A926A44181823A24BB91CCE3C0"/>
          </w:placeholder>
          <w:text/>
        </w:sdtPr>
        <w:sdtEndPr/>
        <w:sdtContent>
          <w:r w:rsidR="00AE48A0" w:rsidRPr="00C80B11">
            <w:rPr>
              <w:color w:val="auto"/>
            </w:rPr>
            <w:t>Introduced</w:t>
          </w:r>
        </w:sdtContent>
      </w:sdt>
    </w:p>
    <w:p w14:paraId="5676BEBE" w14:textId="730CBBD9" w:rsidR="00CD36CF" w:rsidRPr="00C80B11" w:rsidRDefault="00D844A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795103919594DB58FDB507F25816F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80B11">
            <w:rPr>
              <w:color w:val="auto"/>
            </w:rPr>
            <w:t>House</w:t>
          </w:r>
        </w:sdtContent>
      </w:sdt>
      <w:r w:rsidR="00303684" w:rsidRPr="00C80B11">
        <w:rPr>
          <w:color w:val="auto"/>
        </w:rPr>
        <w:t xml:space="preserve"> </w:t>
      </w:r>
      <w:r w:rsidR="00CD36CF" w:rsidRPr="00C80B1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1245DB743814BED8AE59CF9167654FF"/>
          </w:placeholder>
          <w:text/>
        </w:sdtPr>
        <w:sdtEndPr/>
        <w:sdtContent>
          <w:r>
            <w:rPr>
              <w:color w:val="auto"/>
            </w:rPr>
            <w:t>2443</w:t>
          </w:r>
        </w:sdtContent>
      </w:sdt>
    </w:p>
    <w:p w14:paraId="24806740" w14:textId="03260759" w:rsidR="00CD36CF" w:rsidRPr="00C80B11" w:rsidRDefault="00CD36CF" w:rsidP="00CC1F3B">
      <w:pPr>
        <w:pStyle w:val="Sponsors"/>
        <w:rPr>
          <w:color w:val="auto"/>
        </w:rPr>
      </w:pPr>
      <w:r w:rsidRPr="00C80B1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9636807F33F4A9ABCEF06226D58132B"/>
          </w:placeholder>
          <w:text w:multiLine="1"/>
        </w:sdtPr>
        <w:sdtEndPr/>
        <w:sdtContent>
          <w:r w:rsidR="00D81B19" w:rsidRPr="00C80B11">
            <w:rPr>
              <w:color w:val="auto"/>
            </w:rPr>
            <w:t>Delegate</w:t>
          </w:r>
          <w:r w:rsidR="001D47D0">
            <w:rPr>
              <w:color w:val="auto"/>
            </w:rPr>
            <w:t>s</w:t>
          </w:r>
          <w:r w:rsidR="002B3E3D" w:rsidRPr="00C80B11">
            <w:rPr>
              <w:color w:val="auto"/>
            </w:rPr>
            <w:t xml:space="preserve"> </w:t>
          </w:r>
          <w:r w:rsidR="001613E3" w:rsidRPr="00C80B11">
            <w:rPr>
              <w:color w:val="auto"/>
            </w:rPr>
            <w:t>Hite</w:t>
          </w:r>
          <w:r w:rsidR="001D47D0">
            <w:rPr>
              <w:color w:val="auto"/>
            </w:rPr>
            <w:t xml:space="preserve"> and Vance</w:t>
          </w:r>
          <w:r w:rsidR="00595998" w:rsidRPr="00C80B11">
            <w:rPr>
              <w:color w:val="auto"/>
            </w:rPr>
            <w:t xml:space="preserve"> </w:t>
          </w:r>
        </w:sdtContent>
      </w:sdt>
    </w:p>
    <w:p w14:paraId="6D05CF20" w14:textId="79B44DD9" w:rsidR="00E831B3" w:rsidRPr="00C80B11" w:rsidRDefault="00CD36CF" w:rsidP="00CC1F3B">
      <w:pPr>
        <w:pStyle w:val="References"/>
        <w:rPr>
          <w:color w:val="auto"/>
        </w:rPr>
      </w:pPr>
      <w:r w:rsidRPr="00C80B1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4FBE56935414564AC0C16CBE1298A12"/>
          </w:placeholder>
          <w:text w:multiLine="1"/>
        </w:sdtPr>
        <w:sdtEndPr/>
        <w:sdtContent>
          <w:r w:rsidR="00D844AD">
            <w:rPr>
              <w:color w:val="auto"/>
            </w:rPr>
            <w:t>Introduced February 17, 2025; referred to the Committee on the Judiciary</w:t>
          </w:r>
        </w:sdtContent>
      </w:sdt>
      <w:r w:rsidRPr="00C80B11">
        <w:rPr>
          <w:color w:val="auto"/>
        </w:rPr>
        <w:t>]</w:t>
      </w:r>
    </w:p>
    <w:p w14:paraId="12E7E667" w14:textId="6B5E0470" w:rsidR="00303684" w:rsidRPr="00C80B11" w:rsidRDefault="0000526A" w:rsidP="00CC1F3B">
      <w:pPr>
        <w:pStyle w:val="TitleSection"/>
        <w:rPr>
          <w:color w:val="auto"/>
        </w:rPr>
      </w:pPr>
      <w:r w:rsidRPr="00C80B11">
        <w:rPr>
          <w:color w:val="auto"/>
        </w:rPr>
        <w:lastRenderedPageBreak/>
        <w:t>A BILL</w:t>
      </w:r>
      <w:r w:rsidR="00D81B19" w:rsidRPr="00C80B11">
        <w:rPr>
          <w:color w:val="auto"/>
        </w:rPr>
        <w:t xml:space="preserve"> to amend the Code of West Virginia, 1931, as amended,</w:t>
      </w:r>
      <w:r w:rsidR="00322C54" w:rsidRPr="00C80B11">
        <w:rPr>
          <w:color w:val="auto"/>
        </w:rPr>
        <w:t xml:space="preserve"> by adding thereto a new section, designated §</w:t>
      </w:r>
      <w:r w:rsidR="001613E3" w:rsidRPr="00C80B11">
        <w:rPr>
          <w:color w:val="auto"/>
        </w:rPr>
        <w:t>15-12-11</w:t>
      </w:r>
      <w:r w:rsidR="00322C54" w:rsidRPr="00C80B11">
        <w:rPr>
          <w:color w:val="auto"/>
        </w:rPr>
        <w:t>,</w:t>
      </w:r>
      <w:r w:rsidR="00D81B19" w:rsidRPr="00C80B11">
        <w:rPr>
          <w:color w:val="auto"/>
        </w:rPr>
        <w:t xml:space="preserve"> relating to</w:t>
      </w:r>
      <w:r w:rsidR="00322C54" w:rsidRPr="00C80B11">
        <w:rPr>
          <w:color w:val="auto"/>
        </w:rPr>
        <w:t xml:space="preserve"> </w:t>
      </w:r>
      <w:r w:rsidR="001613E3" w:rsidRPr="00C80B11">
        <w:rPr>
          <w:color w:val="auto"/>
        </w:rPr>
        <w:t>prohibiting sex offenders from residing near schools and similarly situated facilities; and providing for exceptions</w:t>
      </w:r>
      <w:r w:rsidR="00ED02DD" w:rsidRPr="00C80B11">
        <w:rPr>
          <w:color w:val="auto"/>
        </w:rPr>
        <w:t>.</w:t>
      </w:r>
    </w:p>
    <w:p w14:paraId="657EC6EC" w14:textId="77777777" w:rsidR="00303684" w:rsidRPr="00C80B11" w:rsidRDefault="00303684" w:rsidP="00CC1F3B">
      <w:pPr>
        <w:pStyle w:val="EnactingClause"/>
        <w:rPr>
          <w:color w:val="auto"/>
        </w:rPr>
      </w:pPr>
      <w:r w:rsidRPr="00C80B11">
        <w:rPr>
          <w:color w:val="auto"/>
        </w:rPr>
        <w:t>Be it enacted by the Legislature of West Virginia:</w:t>
      </w:r>
    </w:p>
    <w:p w14:paraId="4BA22CD7" w14:textId="77777777" w:rsidR="003C6034" w:rsidRPr="00C80B11" w:rsidRDefault="003C6034" w:rsidP="00CC1F3B">
      <w:pPr>
        <w:pStyle w:val="EnactingClause"/>
        <w:rPr>
          <w:color w:val="auto"/>
        </w:rPr>
        <w:sectPr w:rsidR="003C6034" w:rsidRPr="00C80B11" w:rsidSect="00DA36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81D7A0F" w14:textId="2DD3DBFB" w:rsidR="00DA36DC" w:rsidRPr="00C80B11" w:rsidRDefault="00DA36DC" w:rsidP="00596700">
      <w:pPr>
        <w:pStyle w:val="ArticleHeading"/>
        <w:rPr>
          <w:color w:val="auto"/>
        </w:rPr>
        <w:sectPr w:rsidR="00DA36DC" w:rsidRPr="00C80B11" w:rsidSect="00C96A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80B11">
        <w:rPr>
          <w:color w:val="auto"/>
        </w:rPr>
        <w:t xml:space="preserve">ARTICLE </w:t>
      </w:r>
      <w:r w:rsidR="001613E3" w:rsidRPr="00C80B11">
        <w:rPr>
          <w:color w:val="auto"/>
        </w:rPr>
        <w:t>12. sex offender registration act</w:t>
      </w:r>
      <w:r w:rsidRPr="00C80B11">
        <w:rPr>
          <w:color w:val="auto"/>
        </w:rPr>
        <w:t>.</w:t>
      </w:r>
    </w:p>
    <w:p w14:paraId="70B94EB5" w14:textId="406EB8F5" w:rsidR="00322C54" w:rsidRPr="00C80B11" w:rsidRDefault="00DA36DC" w:rsidP="00243981">
      <w:pPr>
        <w:pStyle w:val="SectionHeading"/>
        <w:rPr>
          <w:color w:val="auto"/>
          <w:u w:val="single"/>
        </w:rPr>
        <w:sectPr w:rsidR="00322C54" w:rsidRPr="00C80B11" w:rsidSect="00DA36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80B11">
        <w:rPr>
          <w:color w:val="auto"/>
          <w:u w:val="single"/>
        </w:rPr>
        <w:t>§</w:t>
      </w:r>
      <w:r w:rsidR="00322C54" w:rsidRPr="00C80B11">
        <w:rPr>
          <w:color w:val="auto"/>
          <w:u w:val="single"/>
        </w:rPr>
        <w:t>1</w:t>
      </w:r>
      <w:r w:rsidR="001613E3" w:rsidRPr="00C80B11">
        <w:rPr>
          <w:color w:val="auto"/>
          <w:u w:val="single"/>
        </w:rPr>
        <w:t>5-12-11</w:t>
      </w:r>
      <w:r w:rsidRPr="00C80B11">
        <w:rPr>
          <w:color w:val="auto"/>
          <w:u w:val="single"/>
        </w:rPr>
        <w:t xml:space="preserve">. </w:t>
      </w:r>
      <w:r w:rsidR="001613E3" w:rsidRPr="00C80B11">
        <w:rPr>
          <w:color w:val="auto"/>
          <w:u w:val="single"/>
        </w:rPr>
        <w:t>Prohibition of sex offenders from residing near schools and similarly situated facilities; exceptions</w:t>
      </w:r>
      <w:r w:rsidRPr="00C80B11">
        <w:rPr>
          <w:color w:val="auto"/>
          <w:u w:val="single"/>
        </w:rPr>
        <w:t>.</w:t>
      </w:r>
    </w:p>
    <w:p w14:paraId="2B6B6B41" w14:textId="234F24DF" w:rsidR="001613E3" w:rsidRPr="00C80B11" w:rsidRDefault="001613E3" w:rsidP="001613E3">
      <w:pPr>
        <w:pStyle w:val="SectionBody"/>
        <w:rPr>
          <w:color w:val="auto"/>
          <w:u w:val="single"/>
        </w:rPr>
      </w:pPr>
      <w:r w:rsidRPr="00C80B11">
        <w:rPr>
          <w:color w:val="auto"/>
          <w:u w:val="single"/>
        </w:rPr>
        <w:t xml:space="preserve">(a) </w:t>
      </w:r>
      <w:r w:rsidRPr="00C80B11">
        <w:rPr>
          <w:i/>
          <w:iCs/>
          <w:color w:val="auto"/>
          <w:u w:val="single"/>
        </w:rPr>
        <w:t>Enactment</w:t>
      </w:r>
      <w:r w:rsidRPr="00C80B11">
        <w:rPr>
          <w:color w:val="auto"/>
          <w:u w:val="single"/>
        </w:rPr>
        <w:t>. – Convicted sex offenders who are required to register in West Virginia are prohibited from residing within 3000 feet of the real property comprising a public or nonpublic elementary or secondary school, a childcare facility, a residential child-caring agency, a children’s group care home or any playground, ballpark or other recreational facility utilized by persons under the age of 18 years.</w:t>
      </w:r>
    </w:p>
    <w:p w14:paraId="15F22EB6" w14:textId="1BCA6793" w:rsidR="001613E3" w:rsidRPr="00C80B11" w:rsidRDefault="001613E3" w:rsidP="001613E3">
      <w:pPr>
        <w:pStyle w:val="SectionBody"/>
        <w:rPr>
          <w:color w:val="auto"/>
          <w:u w:val="single"/>
        </w:rPr>
      </w:pPr>
      <w:r w:rsidRPr="00C80B11">
        <w:rPr>
          <w:color w:val="auto"/>
          <w:u w:val="single"/>
        </w:rPr>
        <w:t xml:space="preserve">(b) </w:t>
      </w:r>
      <w:r w:rsidRPr="00C80B11">
        <w:rPr>
          <w:i/>
          <w:iCs/>
          <w:color w:val="auto"/>
          <w:u w:val="single"/>
        </w:rPr>
        <w:t>Exceptions</w:t>
      </w:r>
      <w:r w:rsidRPr="00C80B11">
        <w:rPr>
          <w:color w:val="auto"/>
          <w:u w:val="single"/>
        </w:rPr>
        <w:t xml:space="preserve">. – </w:t>
      </w:r>
    </w:p>
    <w:p w14:paraId="7ABDCDDC" w14:textId="6F1FCD05" w:rsidR="001613E3" w:rsidRPr="00C80B11" w:rsidRDefault="001613E3" w:rsidP="001613E3">
      <w:pPr>
        <w:pStyle w:val="SectionBody"/>
        <w:rPr>
          <w:color w:val="auto"/>
          <w:u w:val="single"/>
        </w:rPr>
      </w:pPr>
      <w:r w:rsidRPr="00C80B11">
        <w:rPr>
          <w:color w:val="auto"/>
          <w:u w:val="single"/>
        </w:rPr>
        <w:t>(1) The provisions of this section shall not apply if the offender is serving a sentence at a jail, prison, juvenile facility or other correctional institution or facility that is located within 3000 feet of a school or facility;</w:t>
      </w:r>
    </w:p>
    <w:p w14:paraId="39C8CFCF" w14:textId="7E78AC1D" w:rsidR="001613E3" w:rsidRPr="00C80B11" w:rsidRDefault="001613E3" w:rsidP="001613E3">
      <w:pPr>
        <w:pStyle w:val="SectionBody"/>
        <w:rPr>
          <w:color w:val="auto"/>
          <w:u w:val="single"/>
        </w:rPr>
      </w:pPr>
      <w:r w:rsidRPr="00C80B11">
        <w:rPr>
          <w:color w:val="auto"/>
          <w:u w:val="single"/>
        </w:rPr>
        <w:t>(2) The provisions of this section shall not apply if the offender is subject to an order of commitment under Title 41 MCA that places the offender in a facility or institution located within 3000 feet of a school or facility; and</w:t>
      </w:r>
    </w:p>
    <w:p w14:paraId="1E3CB3B0" w14:textId="5C17522C" w:rsidR="00C33014" w:rsidRPr="00C80B11" w:rsidRDefault="001613E3" w:rsidP="001613E3">
      <w:pPr>
        <w:pStyle w:val="SectionBody"/>
        <w:rPr>
          <w:color w:val="auto"/>
          <w:u w:val="single"/>
        </w:rPr>
      </w:pPr>
      <w:r w:rsidRPr="00C80B11">
        <w:rPr>
          <w:color w:val="auto"/>
          <w:u w:val="single"/>
        </w:rPr>
        <w:t>(3) The provisions of this section shall not apply if the offender is a minor or ward under a guardianship.</w:t>
      </w:r>
    </w:p>
    <w:p w14:paraId="19C63324" w14:textId="05C4D4B1" w:rsidR="006865E9" w:rsidRPr="00C80B11" w:rsidRDefault="00CF1DCA" w:rsidP="00CC1F3B">
      <w:pPr>
        <w:pStyle w:val="Note"/>
        <w:rPr>
          <w:color w:val="auto"/>
        </w:rPr>
      </w:pPr>
      <w:r w:rsidRPr="00C80B11">
        <w:rPr>
          <w:color w:val="auto"/>
        </w:rPr>
        <w:t>NOTE: The</w:t>
      </w:r>
      <w:r w:rsidR="006865E9" w:rsidRPr="00C80B11">
        <w:rPr>
          <w:color w:val="auto"/>
        </w:rPr>
        <w:t xml:space="preserve"> purpose of this bill is to</w:t>
      </w:r>
      <w:r w:rsidR="001613E3" w:rsidRPr="00C80B11">
        <w:rPr>
          <w:color w:val="auto"/>
        </w:rPr>
        <w:t xml:space="preserve"> prohibit sex offenders from residing near schools and similarly situated facilities. The bill also provides for exceptions</w:t>
      </w:r>
      <w:r w:rsidR="00ED02DD" w:rsidRPr="00C80B11">
        <w:rPr>
          <w:color w:val="auto"/>
        </w:rPr>
        <w:t>.</w:t>
      </w:r>
    </w:p>
    <w:p w14:paraId="63A4BB80" w14:textId="77777777" w:rsidR="006865E9" w:rsidRPr="00C80B11" w:rsidRDefault="00AE48A0" w:rsidP="00CC1F3B">
      <w:pPr>
        <w:pStyle w:val="Note"/>
        <w:rPr>
          <w:color w:val="auto"/>
        </w:rPr>
      </w:pPr>
      <w:r w:rsidRPr="00C80B1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80B11" w:rsidSect="00DA36D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6F90" w14:textId="77777777" w:rsidR="00D81B19" w:rsidRPr="00B844FE" w:rsidRDefault="00D81B19" w:rsidP="00B844FE">
      <w:r>
        <w:separator/>
      </w:r>
    </w:p>
  </w:endnote>
  <w:endnote w:type="continuationSeparator" w:id="0">
    <w:p w14:paraId="36850A86" w14:textId="77777777" w:rsidR="00D81B19" w:rsidRPr="00B844FE" w:rsidRDefault="00D81B1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C0C51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F95BBB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00C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120F" w14:textId="77777777" w:rsidR="001613E3" w:rsidRDefault="00161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0C05" w14:textId="77777777" w:rsidR="00D81B19" w:rsidRPr="00B844FE" w:rsidRDefault="00D81B19" w:rsidP="00B844FE">
      <w:r>
        <w:separator/>
      </w:r>
    </w:p>
  </w:footnote>
  <w:footnote w:type="continuationSeparator" w:id="0">
    <w:p w14:paraId="5D462501" w14:textId="77777777" w:rsidR="00D81B19" w:rsidRPr="00B844FE" w:rsidRDefault="00D81B1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4E1F" w14:textId="77777777" w:rsidR="002A0269" w:rsidRPr="00B844FE" w:rsidRDefault="00D844AD">
    <w:pPr>
      <w:pStyle w:val="Header"/>
    </w:pPr>
    <w:sdt>
      <w:sdtPr>
        <w:id w:val="-684364211"/>
        <w:placeholder>
          <w:docPart w:val="C795103919594DB58FDB507F25816F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95103919594DB58FDB507F25816F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F6F4" w14:textId="1428AF9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81B1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81B19">
          <w:rPr>
            <w:sz w:val="22"/>
            <w:szCs w:val="22"/>
          </w:rPr>
          <w:t>202</w:t>
        </w:r>
        <w:r w:rsidR="002B3E3D">
          <w:rPr>
            <w:sz w:val="22"/>
            <w:szCs w:val="22"/>
          </w:rPr>
          <w:t>5R</w:t>
        </w:r>
        <w:r w:rsidR="00322C54">
          <w:rPr>
            <w:sz w:val="22"/>
            <w:szCs w:val="22"/>
          </w:rPr>
          <w:t>10</w:t>
        </w:r>
        <w:r w:rsidR="001613E3">
          <w:rPr>
            <w:sz w:val="22"/>
            <w:szCs w:val="22"/>
          </w:rPr>
          <w:t>28</w:t>
        </w:r>
      </w:sdtContent>
    </w:sdt>
  </w:p>
  <w:p w14:paraId="016CC9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240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19"/>
    <w:rsid w:val="0000526A"/>
    <w:rsid w:val="000573A9"/>
    <w:rsid w:val="0006476A"/>
    <w:rsid w:val="00085D22"/>
    <w:rsid w:val="00093AB0"/>
    <w:rsid w:val="000C5C77"/>
    <w:rsid w:val="000E3912"/>
    <w:rsid w:val="000F40B5"/>
    <w:rsid w:val="0010070F"/>
    <w:rsid w:val="0015112E"/>
    <w:rsid w:val="001552E7"/>
    <w:rsid w:val="001561D2"/>
    <w:rsid w:val="001566B4"/>
    <w:rsid w:val="001613E3"/>
    <w:rsid w:val="001A66B7"/>
    <w:rsid w:val="001C279E"/>
    <w:rsid w:val="001D459E"/>
    <w:rsid w:val="001D47D0"/>
    <w:rsid w:val="0022348D"/>
    <w:rsid w:val="0027011C"/>
    <w:rsid w:val="00274200"/>
    <w:rsid w:val="00275740"/>
    <w:rsid w:val="002A0269"/>
    <w:rsid w:val="002B3E3D"/>
    <w:rsid w:val="00303684"/>
    <w:rsid w:val="003143F5"/>
    <w:rsid w:val="00314854"/>
    <w:rsid w:val="00322C54"/>
    <w:rsid w:val="00394191"/>
    <w:rsid w:val="003C51CD"/>
    <w:rsid w:val="003C6034"/>
    <w:rsid w:val="00400B5C"/>
    <w:rsid w:val="004368E0"/>
    <w:rsid w:val="0044424F"/>
    <w:rsid w:val="004C13DD"/>
    <w:rsid w:val="004C1C6B"/>
    <w:rsid w:val="004D3ABE"/>
    <w:rsid w:val="004E3441"/>
    <w:rsid w:val="00500579"/>
    <w:rsid w:val="00595998"/>
    <w:rsid w:val="005A5366"/>
    <w:rsid w:val="006369EB"/>
    <w:rsid w:val="00637E73"/>
    <w:rsid w:val="0067698F"/>
    <w:rsid w:val="006865E9"/>
    <w:rsid w:val="00686E9A"/>
    <w:rsid w:val="00691F3E"/>
    <w:rsid w:val="00694BFB"/>
    <w:rsid w:val="006A106B"/>
    <w:rsid w:val="006C523D"/>
    <w:rsid w:val="006D4036"/>
    <w:rsid w:val="006F4FFE"/>
    <w:rsid w:val="007737C6"/>
    <w:rsid w:val="007A5259"/>
    <w:rsid w:val="007A7081"/>
    <w:rsid w:val="007F1CF5"/>
    <w:rsid w:val="008112A7"/>
    <w:rsid w:val="00834EDE"/>
    <w:rsid w:val="00836BEC"/>
    <w:rsid w:val="008736AA"/>
    <w:rsid w:val="008D275D"/>
    <w:rsid w:val="00946186"/>
    <w:rsid w:val="00980327"/>
    <w:rsid w:val="00986478"/>
    <w:rsid w:val="009B5557"/>
    <w:rsid w:val="009D462A"/>
    <w:rsid w:val="009F1067"/>
    <w:rsid w:val="00A31E01"/>
    <w:rsid w:val="00A519DC"/>
    <w:rsid w:val="00A527AD"/>
    <w:rsid w:val="00A718CF"/>
    <w:rsid w:val="00AE48A0"/>
    <w:rsid w:val="00AE61BE"/>
    <w:rsid w:val="00B0735C"/>
    <w:rsid w:val="00B16F25"/>
    <w:rsid w:val="00B24422"/>
    <w:rsid w:val="00B34FC5"/>
    <w:rsid w:val="00B66B81"/>
    <w:rsid w:val="00B71E6F"/>
    <w:rsid w:val="00B80C20"/>
    <w:rsid w:val="00B844FE"/>
    <w:rsid w:val="00B86B4F"/>
    <w:rsid w:val="00BA1F84"/>
    <w:rsid w:val="00BA25E0"/>
    <w:rsid w:val="00BC562B"/>
    <w:rsid w:val="00C33014"/>
    <w:rsid w:val="00C33434"/>
    <w:rsid w:val="00C34869"/>
    <w:rsid w:val="00C42EB6"/>
    <w:rsid w:val="00C62327"/>
    <w:rsid w:val="00C62EF0"/>
    <w:rsid w:val="00C80B11"/>
    <w:rsid w:val="00C85096"/>
    <w:rsid w:val="00CB20EF"/>
    <w:rsid w:val="00CC1F3B"/>
    <w:rsid w:val="00CD12CB"/>
    <w:rsid w:val="00CD36CF"/>
    <w:rsid w:val="00CF1DCA"/>
    <w:rsid w:val="00D33179"/>
    <w:rsid w:val="00D579FC"/>
    <w:rsid w:val="00D81B19"/>
    <w:rsid w:val="00D81C16"/>
    <w:rsid w:val="00D844AD"/>
    <w:rsid w:val="00DA36DC"/>
    <w:rsid w:val="00DE526B"/>
    <w:rsid w:val="00DF199D"/>
    <w:rsid w:val="00E01542"/>
    <w:rsid w:val="00E365F1"/>
    <w:rsid w:val="00E62F48"/>
    <w:rsid w:val="00E831B3"/>
    <w:rsid w:val="00E95FBC"/>
    <w:rsid w:val="00EC5E63"/>
    <w:rsid w:val="00ED02DD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293FD"/>
  <w15:chartTrackingRefBased/>
  <w15:docId w15:val="{BA257E33-BC93-4664-9F24-D15F739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44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4424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4424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4424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4424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4424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4424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4424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4424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4424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4424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4424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4424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4424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4424F"/>
  </w:style>
  <w:style w:type="character" w:customStyle="1" w:styleId="NoteOldChar">
    <w:name w:val="Note Old Char"/>
    <w:link w:val="NoteOld"/>
    <w:rsid w:val="0044424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4424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4424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4424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4424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4424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4424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4424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4424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4424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4424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4424F"/>
  </w:style>
  <w:style w:type="paragraph" w:customStyle="1" w:styleId="EnactingClauseOld">
    <w:name w:val="Enacting Clause Old"/>
    <w:next w:val="EnactingSectionOld"/>
    <w:link w:val="EnactingClauseOldChar"/>
    <w:autoRedefine/>
    <w:rsid w:val="0044424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4424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4424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442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424F"/>
  </w:style>
  <w:style w:type="character" w:customStyle="1" w:styleId="BillNumberOldChar">
    <w:name w:val="Bill Number Old Char"/>
    <w:basedOn w:val="DefaultParagraphFont"/>
    <w:link w:val="BillNumberOld"/>
    <w:rsid w:val="0044424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4424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4424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4424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4424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4424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4424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424F"/>
  </w:style>
  <w:style w:type="paragraph" w:styleId="Footer">
    <w:name w:val="footer"/>
    <w:basedOn w:val="Normal"/>
    <w:link w:val="FooterChar"/>
    <w:uiPriority w:val="99"/>
    <w:rsid w:val="004442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4F"/>
  </w:style>
  <w:style w:type="character" w:styleId="PlaceholderText">
    <w:name w:val="Placeholder Text"/>
    <w:basedOn w:val="DefaultParagraphFont"/>
    <w:uiPriority w:val="99"/>
    <w:semiHidden/>
    <w:locked/>
    <w:rsid w:val="0044424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4424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4424F"/>
    <w:rPr>
      <w:sz w:val="20"/>
      <w:szCs w:val="20"/>
    </w:rPr>
  </w:style>
  <w:style w:type="character" w:customStyle="1" w:styleId="Underline">
    <w:name w:val="Underline"/>
    <w:uiPriority w:val="1"/>
    <w:rsid w:val="0044424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4424F"/>
  </w:style>
  <w:style w:type="paragraph" w:customStyle="1" w:styleId="BillNumber">
    <w:name w:val="Bill Number"/>
    <w:basedOn w:val="BillNumberOld"/>
    <w:qFormat/>
    <w:rsid w:val="0044424F"/>
  </w:style>
  <w:style w:type="paragraph" w:customStyle="1" w:styleId="ChapterHeading">
    <w:name w:val="Chapter Heading"/>
    <w:basedOn w:val="ChapterHeadingOld"/>
    <w:next w:val="Normal"/>
    <w:qFormat/>
    <w:rsid w:val="0044424F"/>
  </w:style>
  <w:style w:type="paragraph" w:customStyle="1" w:styleId="EnactingClause">
    <w:name w:val="Enacting Clause"/>
    <w:basedOn w:val="EnactingClauseOld"/>
    <w:qFormat/>
    <w:rsid w:val="0044424F"/>
  </w:style>
  <w:style w:type="paragraph" w:customStyle="1" w:styleId="EnactingSection">
    <w:name w:val="Enacting Section"/>
    <w:basedOn w:val="EnactingSectionOld"/>
    <w:qFormat/>
    <w:rsid w:val="0044424F"/>
  </w:style>
  <w:style w:type="paragraph" w:customStyle="1" w:styleId="HeaderStyle">
    <w:name w:val="Header Style"/>
    <w:basedOn w:val="HeaderStyleOld"/>
    <w:qFormat/>
    <w:rsid w:val="0044424F"/>
  </w:style>
  <w:style w:type="paragraph" w:customStyle="1" w:styleId="Note">
    <w:name w:val="Note"/>
    <w:basedOn w:val="NoteOld"/>
    <w:qFormat/>
    <w:rsid w:val="0044424F"/>
  </w:style>
  <w:style w:type="paragraph" w:customStyle="1" w:styleId="PartHeading">
    <w:name w:val="Part Heading"/>
    <w:basedOn w:val="PartHeadingOld"/>
    <w:qFormat/>
    <w:rsid w:val="0044424F"/>
  </w:style>
  <w:style w:type="paragraph" w:customStyle="1" w:styleId="References">
    <w:name w:val="References"/>
    <w:basedOn w:val="ReferencesOld"/>
    <w:qFormat/>
    <w:rsid w:val="0044424F"/>
  </w:style>
  <w:style w:type="paragraph" w:customStyle="1" w:styleId="SectionBody">
    <w:name w:val="Section Body"/>
    <w:basedOn w:val="SectionBodyOld"/>
    <w:link w:val="SectionBodyChar"/>
    <w:qFormat/>
    <w:rsid w:val="0044424F"/>
  </w:style>
  <w:style w:type="paragraph" w:customStyle="1" w:styleId="SectionHeading">
    <w:name w:val="Section Heading"/>
    <w:basedOn w:val="SectionHeadingOld"/>
    <w:link w:val="SectionHeadingChar"/>
    <w:qFormat/>
    <w:rsid w:val="0044424F"/>
  </w:style>
  <w:style w:type="paragraph" w:customStyle="1" w:styleId="Sponsors">
    <w:name w:val="Sponsors"/>
    <w:basedOn w:val="SponsorsOld"/>
    <w:qFormat/>
    <w:rsid w:val="0044424F"/>
  </w:style>
  <w:style w:type="paragraph" w:customStyle="1" w:styleId="TitlePageBillPrefix">
    <w:name w:val="Title Page: Bill Prefix"/>
    <w:basedOn w:val="TitlePageBillPrefixOld"/>
    <w:qFormat/>
    <w:rsid w:val="0044424F"/>
  </w:style>
  <w:style w:type="paragraph" w:customStyle="1" w:styleId="TitlePageOrigin">
    <w:name w:val="Title Page: Origin"/>
    <w:basedOn w:val="TitlePageOriginOld"/>
    <w:qFormat/>
    <w:rsid w:val="0044424F"/>
  </w:style>
  <w:style w:type="paragraph" w:customStyle="1" w:styleId="TitlePageSession">
    <w:name w:val="Title Page: Session"/>
    <w:basedOn w:val="TitlePageSessionOld"/>
    <w:qFormat/>
    <w:rsid w:val="0044424F"/>
  </w:style>
  <w:style w:type="paragraph" w:customStyle="1" w:styleId="TitleSection">
    <w:name w:val="Title Section"/>
    <w:basedOn w:val="TitleSectionOld"/>
    <w:qFormat/>
    <w:rsid w:val="0044424F"/>
  </w:style>
  <w:style w:type="character" w:customStyle="1" w:styleId="Strike-Through">
    <w:name w:val="Strike-Through"/>
    <w:uiPriority w:val="1"/>
    <w:rsid w:val="0044424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A36D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A36D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A36DC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44424F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4424F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9859A926A44181823A24BB91CCE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C0415-4472-4863-A3E5-8930B82DAF4B}"/>
      </w:docPartPr>
      <w:docPartBody>
        <w:p w:rsidR="00732E7E" w:rsidRDefault="00732E7E">
          <w:pPr>
            <w:pStyle w:val="379859A926A44181823A24BB91CCE3C0"/>
          </w:pPr>
          <w:r w:rsidRPr="00B844FE">
            <w:t>Prefix Text</w:t>
          </w:r>
        </w:p>
      </w:docPartBody>
    </w:docPart>
    <w:docPart>
      <w:docPartPr>
        <w:name w:val="C795103919594DB58FDB507F25816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94FD-3AE9-4CBD-A781-530ACE88F8F9}"/>
      </w:docPartPr>
      <w:docPartBody>
        <w:p w:rsidR="00732E7E" w:rsidRDefault="00732E7E">
          <w:pPr>
            <w:pStyle w:val="C795103919594DB58FDB507F25816F66"/>
          </w:pPr>
          <w:r w:rsidRPr="00B844FE">
            <w:t>[Type here]</w:t>
          </w:r>
        </w:p>
      </w:docPartBody>
    </w:docPart>
    <w:docPart>
      <w:docPartPr>
        <w:name w:val="01245DB743814BED8AE59CF9167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3AB8-39A2-445F-8CB4-939F81EEF89F}"/>
      </w:docPartPr>
      <w:docPartBody>
        <w:p w:rsidR="00732E7E" w:rsidRDefault="00732E7E">
          <w:pPr>
            <w:pStyle w:val="01245DB743814BED8AE59CF9167654FF"/>
          </w:pPr>
          <w:r w:rsidRPr="00B844FE">
            <w:t>Number</w:t>
          </w:r>
        </w:p>
      </w:docPartBody>
    </w:docPart>
    <w:docPart>
      <w:docPartPr>
        <w:name w:val="19636807F33F4A9ABCEF06226D58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AE6E-DF95-4394-9699-C22A3B3D86E4}"/>
      </w:docPartPr>
      <w:docPartBody>
        <w:p w:rsidR="00732E7E" w:rsidRDefault="00732E7E">
          <w:pPr>
            <w:pStyle w:val="19636807F33F4A9ABCEF06226D58132B"/>
          </w:pPr>
          <w:r w:rsidRPr="00B844FE">
            <w:t>Enter Sponsors Here</w:t>
          </w:r>
        </w:p>
      </w:docPartBody>
    </w:docPart>
    <w:docPart>
      <w:docPartPr>
        <w:name w:val="54FBE56935414564AC0C16CBE129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617E-5FEC-4E07-AF98-9BD3FDA11125}"/>
      </w:docPartPr>
      <w:docPartBody>
        <w:p w:rsidR="00732E7E" w:rsidRDefault="00732E7E">
          <w:pPr>
            <w:pStyle w:val="54FBE56935414564AC0C16CBE1298A1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E"/>
    <w:rsid w:val="00732E7E"/>
    <w:rsid w:val="00A519DC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859A926A44181823A24BB91CCE3C0">
    <w:name w:val="379859A926A44181823A24BB91CCE3C0"/>
  </w:style>
  <w:style w:type="paragraph" w:customStyle="1" w:styleId="C795103919594DB58FDB507F25816F66">
    <w:name w:val="C795103919594DB58FDB507F25816F66"/>
  </w:style>
  <w:style w:type="paragraph" w:customStyle="1" w:styleId="01245DB743814BED8AE59CF9167654FF">
    <w:name w:val="01245DB743814BED8AE59CF9167654FF"/>
  </w:style>
  <w:style w:type="paragraph" w:customStyle="1" w:styleId="19636807F33F4A9ABCEF06226D58132B">
    <w:name w:val="19636807F33F4A9ABCEF06226D58132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FBE56935414564AC0C16CBE1298A12">
    <w:name w:val="54FBE56935414564AC0C16CBE1298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2025-02-17T01:17:00Z</dcterms:created>
  <dcterms:modified xsi:type="dcterms:W3CDTF">2025-02-17T01:17:00Z</dcterms:modified>
</cp:coreProperties>
</file>